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3C1F" w14:textId="582D8116" w:rsidR="00094AB5" w:rsidRPr="00977456" w:rsidRDefault="00DF3CF0" w:rsidP="00977456">
      <w:pPr>
        <w:jc w:val="center"/>
        <w:rPr>
          <w:sz w:val="36"/>
          <w:szCs w:val="36"/>
        </w:rPr>
      </w:pPr>
      <w:r w:rsidRPr="00977456">
        <w:rPr>
          <w:rFonts w:hint="eastAsia"/>
          <w:sz w:val="36"/>
          <w:szCs w:val="36"/>
        </w:rPr>
        <w:t>1</w:t>
      </w:r>
      <w:r w:rsidRPr="00977456">
        <w:rPr>
          <w:sz w:val="36"/>
          <w:szCs w:val="36"/>
        </w:rPr>
        <w:t>11</w:t>
      </w:r>
      <w:r w:rsidRPr="00977456">
        <w:rPr>
          <w:rFonts w:hint="eastAsia"/>
          <w:sz w:val="36"/>
          <w:szCs w:val="36"/>
        </w:rPr>
        <w:t>學年度大二多元英文</w:t>
      </w:r>
      <w:r w:rsidR="00977456">
        <w:rPr>
          <w:rFonts w:hint="eastAsia"/>
          <w:sz w:val="36"/>
          <w:szCs w:val="36"/>
        </w:rPr>
        <w:t>開課</w:t>
      </w:r>
      <w:r w:rsidRPr="00977456">
        <w:rPr>
          <w:rFonts w:hint="eastAsia"/>
          <w:sz w:val="36"/>
          <w:szCs w:val="36"/>
        </w:rPr>
        <w:t>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074"/>
        <w:gridCol w:w="3166"/>
        <w:gridCol w:w="3119"/>
      </w:tblGrid>
      <w:tr w:rsidR="00DF3CF0" w14:paraId="077E218F" w14:textId="77777777" w:rsidTr="00DF3CF0">
        <w:tc>
          <w:tcPr>
            <w:tcW w:w="2074" w:type="dxa"/>
          </w:tcPr>
          <w:p w14:paraId="77CD3758" w14:textId="2F5AAD60" w:rsidR="00DF3CF0" w:rsidRDefault="00DF3CF0">
            <w:r>
              <w:rPr>
                <w:rFonts w:hint="eastAsia"/>
              </w:rPr>
              <w:t>級別</w:t>
            </w:r>
          </w:p>
        </w:tc>
        <w:tc>
          <w:tcPr>
            <w:tcW w:w="3166" w:type="dxa"/>
          </w:tcPr>
          <w:p w14:paraId="16D12CAC" w14:textId="5F6EFF92" w:rsidR="00DF3CF0" w:rsidRDefault="00DF3CF0">
            <w:r>
              <w:rPr>
                <w:rFonts w:hint="eastAsia"/>
              </w:rPr>
              <w:t>上學期</w:t>
            </w:r>
          </w:p>
        </w:tc>
        <w:tc>
          <w:tcPr>
            <w:tcW w:w="3119" w:type="dxa"/>
          </w:tcPr>
          <w:p w14:paraId="71AB8624" w14:textId="4F0A8E56" w:rsidR="00DF3CF0" w:rsidRDefault="00DF3CF0">
            <w:r>
              <w:rPr>
                <w:rFonts w:hint="eastAsia"/>
              </w:rPr>
              <w:t>下學期</w:t>
            </w:r>
          </w:p>
        </w:tc>
      </w:tr>
      <w:tr w:rsidR="00606DA9" w14:paraId="5D6E31CA" w14:textId="77777777" w:rsidTr="00792CBA">
        <w:tc>
          <w:tcPr>
            <w:tcW w:w="2074" w:type="dxa"/>
            <w:vMerge w:val="restart"/>
          </w:tcPr>
          <w:p w14:paraId="0CDA24F2" w14:textId="1151A854" w:rsidR="00606DA9" w:rsidRDefault="00606DA9" w:rsidP="00DF3CF0">
            <w:r>
              <w:rPr>
                <w:rFonts w:hint="eastAsia"/>
              </w:rPr>
              <w:t>初級</w:t>
            </w:r>
          </w:p>
        </w:tc>
        <w:tc>
          <w:tcPr>
            <w:tcW w:w="3166" w:type="dxa"/>
            <w:vAlign w:val="center"/>
          </w:tcPr>
          <w:p w14:paraId="27C82205" w14:textId="0C25B3CF" w:rsidR="00606DA9" w:rsidRDefault="00606DA9" w:rsidP="00DF3CF0">
            <w:r>
              <w:rPr>
                <w:rFonts w:cs="Times New Roman" w:hint="eastAsia"/>
                <w:color w:val="000000"/>
                <w:sz w:val="20"/>
                <w:szCs w:val="20"/>
              </w:rPr>
              <w:t>基礎英文閱讀與字彙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43CDE5F2" w14:textId="7A9DF6C0" w:rsidR="00606DA9" w:rsidRDefault="00606DA9" w:rsidP="00DF3CF0">
            <w:r>
              <w:rPr>
                <w:rFonts w:cs="Times New Roman" w:hint="eastAsia"/>
                <w:color w:val="000000"/>
                <w:sz w:val="20"/>
                <w:szCs w:val="20"/>
              </w:rPr>
              <w:t>基礎英文閱讀與字彙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cs="Times New Roman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06DA9" w14:paraId="0BD16543" w14:textId="77777777" w:rsidTr="00792CBA">
        <w:tc>
          <w:tcPr>
            <w:tcW w:w="2074" w:type="dxa"/>
            <w:vMerge/>
          </w:tcPr>
          <w:p w14:paraId="6778E8C6" w14:textId="77777777" w:rsidR="00606DA9" w:rsidRDefault="00606DA9" w:rsidP="00DF3CF0"/>
        </w:tc>
        <w:tc>
          <w:tcPr>
            <w:tcW w:w="3166" w:type="dxa"/>
            <w:vAlign w:val="center"/>
          </w:tcPr>
          <w:p w14:paraId="2486DE54" w14:textId="1D6FD269" w:rsidR="00606DA9" w:rsidRDefault="00606DA9" w:rsidP="00DF3CF0">
            <w:r>
              <w:rPr>
                <w:rFonts w:hint="eastAsia"/>
                <w:sz w:val="20"/>
                <w:szCs w:val="20"/>
              </w:rPr>
              <w:t>基礎新聞英語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650C13A8" w14:textId="1BE9B1D6" w:rsidR="00606DA9" w:rsidRDefault="00606DA9" w:rsidP="00DF3CF0">
            <w:r>
              <w:rPr>
                <w:rFonts w:hint="eastAsia"/>
                <w:sz w:val="20"/>
                <w:szCs w:val="20"/>
              </w:rPr>
              <w:t>基礎新聞英語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06DA9" w14:paraId="7F663087" w14:textId="77777777" w:rsidTr="00DF3CF0">
        <w:tc>
          <w:tcPr>
            <w:tcW w:w="2074" w:type="dxa"/>
            <w:vMerge/>
          </w:tcPr>
          <w:p w14:paraId="7B267C13" w14:textId="77777777" w:rsidR="00606DA9" w:rsidRDefault="00606DA9"/>
        </w:tc>
        <w:tc>
          <w:tcPr>
            <w:tcW w:w="3166" w:type="dxa"/>
          </w:tcPr>
          <w:p w14:paraId="0E72E2B6" w14:textId="475D8AC5" w:rsidR="00606DA9" w:rsidRDefault="00606DA9" w:rsidP="0084640C">
            <w:pPr>
              <w:widowControl/>
            </w:pPr>
            <w:r>
              <w:rPr>
                <w:rFonts w:hint="eastAsia"/>
                <w:sz w:val="20"/>
                <w:szCs w:val="20"/>
              </w:rPr>
              <w:t>基礎科技英文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687012B1" w14:textId="04DAEE95" w:rsidR="00606DA9" w:rsidRDefault="00606DA9" w:rsidP="0084640C">
            <w:pPr>
              <w:widowControl/>
            </w:pPr>
            <w:r>
              <w:rPr>
                <w:rFonts w:hint="eastAsia"/>
                <w:sz w:val="20"/>
                <w:szCs w:val="20"/>
              </w:rPr>
              <w:t>基礎科技英文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06DA9" w14:paraId="0D27FD5D" w14:textId="77777777" w:rsidTr="00DF3CF0">
        <w:tc>
          <w:tcPr>
            <w:tcW w:w="2074" w:type="dxa"/>
            <w:vMerge/>
          </w:tcPr>
          <w:p w14:paraId="7D6E1F12" w14:textId="77777777" w:rsidR="00606DA9" w:rsidRDefault="00606DA9"/>
        </w:tc>
        <w:tc>
          <w:tcPr>
            <w:tcW w:w="3166" w:type="dxa"/>
          </w:tcPr>
          <w:p w14:paraId="04AAF572" w14:textId="585DEB22" w:rsidR="00606DA9" w:rsidRPr="0084640C" w:rsidRDefault="00606DA9" w:rsidP="0084640C">
            <w:pPr>
              <w:widowControl/>
              <w:rPr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基礎職場英文溝通(一)</w:t>
            </w:r>
          </w:p>
        </w:tc>
        <w:tc>
          <w:tcPr>
            <w:tcW w:w="3119" w:type="dxa"/>
          </w:tcPr>
          <w:p w14:paraId="2D96CC4A" w14:textId="16FAA6CC" w:rsidR="00606DA9" w:rsidRPr="0084640C" w:rsidRDefault="00606DA9" w:rsidP="0084640C">
            <w:pPr>
              <w:widowControl/>
              <w:rPr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基礎職場英文溝通(二)</w:t>
            </w:r>
          </w:p>
        </w:tc>
      </w:tr>
      <w:tr w:rsidR="00606DA9" w14:paraId="70DD0FF1" w14:textId="77777777" w:rsidTr="00DF3CF0">
        <w:tc>
          <w:tcPr>
            <w:tcW w:w="2074" w:type="dxa"/>
            <w:vMerge/>
          </w:tcPr>
          <w:p w14:paraId="6160F6C6" w14:textId="77777777" w:rsidR="00606DA9" w:rsidRDefault="00606DA9"/>
        </w:tc>
        <w:tc>
          <w:tcPr>
            <w:tcW w:w="3166" w:type="dxa"/>
          </w:tcPr>
          <w:p w14:paraId="5FE80722" w14:textId="1A1E88CC" w:rsidR="00606DA9" w:rsidRDefault="00606DA9" w:rsidP="0084640C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hint="eastAsia"/>
              </w:rPr>
              <w:t>多媒體英文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</w:tcPr>
          <w:p w14:paraId="63669132" w14:textId="1FE45E19" w:rsidR="00606DA9" w:rsidRDefault="00606DA9" w:rsidP="0084640C">
            <w:pPr>
              <w:widowControl/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hint="eastAsia"/>
              </w:rPr>
              <w:t>多媒體英文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</w:tbl>
    <w:p w14:paraId="504E911E" w14:textId="01B43B40" w:rsidR="00DF3CF0" w:rsidRDefault="00DF3CF0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074"/>
        <w:gridCol w:w="3166"/>
        <w:gridCol w:w="3119"/>
      </w:tblGrid>
      <w:tr w:rsidR="00DF3CF0" w14:paraId="5D9CAAE1" w14:textId="77777777" w:rsidTr="00381BE0">
        <w:tc>
          <w:tcPr>
            <w:tcW w:w="2074" w:type="dxa"/>
          </w:tcPr>
          <w:p w14:paraId="560E9BA0" w14:textId="77777777" w:rsidR="00DF3CF0" w:rsidRDefault="00DF3CF0" w:rsidP="00354D5D">
            <w:r>
              <w:rPr>
                <w:rFonts w:hint="eastAsia"/>
              </w:rPr>
              <w:t>級別</w:t>
            </w:r>
          </w:p>
        </w:tc>
        <w:tc>
          <w:tcPr>
            <w:tcW w:w="3166" w:type="dxa"/>
          </w:tcPr>
          <w:p w14:paraId="0975340D" w14:textId="77777777" w:rsidR="00DF3CF0" w:rsidRDefault="00DF3CF0" w:rsidP="00354D5D">
            <w:r>
              <w:rPr>
                <w:rFonts w:hint="eastAsia"/>
              </w:rPr>
              <w:t>上學期</w:t>
            </w:r>
          </w:p>
        </w:tc>
        <w:tc>
          <w:tcPr>
            <w:tcW w:w="3119" w:type="dxa"/>
          </w:tcPr>
          <w:p w14:paraId="705A91EA" w14:textId="77777777" w:rsidR="00DF3CF0" w:rsidRDefault="00DF3CF0" w:rsidP="00354D5D">
            <w:r>
              <w:rPr>
                <w:rFonts w:hint="eastAsia"/>
              </w:rPr>
              <w:t>下學期</w:t>
            </w:r>
          </w:p>
        </w:tc>
      </w:tr>
      <w:tr w:rsidR="00606DA9" w14:paraId="64C695C9" w14:textId="77777777" w:rsidTr="001633FA">
        <w:tc>
          <w:tcPr>
            <w:tcW w:w="2074" w:type="dxa"/>
            <w:vMerge w:val="restart"/>
          </w:tcPr>
          <w:p w14:paraId="5E5450BA" w14:textId="3E135540" w:rsidR="00606DA9" w:rsidRDefault="00606DA9" w:rsidP="0084640C">
            <w:r>
              <w:rPr>
                <w:rFonts w:hint="eastAsia"/>
              </w:rPr>
              <w:t>中級</w:t>
            </w:r>
            <w:r w:rsidR="008E7FA5">
              <w:rPr>
                <w:rFonts w:hint="eastAsia"/>
              </w:rPr>
              <w:t>(</w:t>
            </w:r>
            <w:r w:rsidR="008E7FA5">
              <w:rPr>
                <w:rFonts w:hint="eastAsia"/>
              </w:rPr>
              <w:t>專業英文一學年課程</w:t>
            </w:r>
            <w:r w:rsidR="008E7FA5">
              <w:t>)</w:t>
            </w:r>
          </w:p>
        </w:tc>
        <w:tc>
          <w:tcPr>
            <w:tcW w:w="3166" w:type="dxa"/>
            <w:vAlign w:val="center"/>
          </w:tcPr>
          <w:p w14:paraId="63A9EB5A" w14:textId="1BDE57B5" w:rsidR="00606DA9" w:rsidRDefault="00606DA9" w:rsidP="0084640C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工程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8B6B83C" w14:textId="4282DEAA" w:rsidR="00606DA9" w:rsidRDefault="00606DA9" w:rsidP="0084640C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工程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</w:tr>
      <w:tr w:rsidR="00606DA9" w14:paraId="76520977" w14:textId="77777777" w:rsidTr="001633FA">
        <w:tc>
          <w:tcPr>
            <w:tcW w:w="2074" w:type="dxa"/>
            <w:vMerge/>
          </w:tcPr>
          <w:p w14:paraId="316D1E81" w14:textId="77777777" w:rsidR="00606DA9" w:rsidRDefault="00606DA9" w:rsidP="0084640C"/>
        </w:tc>
        <w:tc>
          <w:tcPr>
            <w:tcW w:w="3166" w:type="dxa"/>
            <w:vAlign w:val="center"/>
          </w:tcPr>
          <w:p w14:paraId="42381693" w14:textId="3BD78B3A" w:rsidR="00606DA9" w:rsidRDefault="00606DA9" w:rsidP="0084640C">
            <w:r>
              <w:rPr>
                <w:rFonts w:ascii="細明體" w:eastAsia="細明體" w:hAnsi="細明體" w:cs="Times New Roman" w:hint="eastAsia"/>
                <w:sz w:val="20"/>
                <w:szCs w:val="20"/>
              </w:rPr>
              <w:t>科技與工程英文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細明體" w:eastAsia="細明體" w:hAnsi="細明體" w:cs="Times New Roman" w:hint="eastAsia"/>
                <w:sz w:val="20"/>
                <w:szCs w:val="20"/>
              </w:rPr>
              <w:t>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7CC6EBD3" w14:textId="31A4FACC" w:rsidR="00606DA9" w:rsidRDefault="00606DA9" w:rsidP="0084640C">
            <w:r>
              <w:rPr>
                <w:rFonts w:ascii="細明體" w:eastAsia="細明體" w:hAnsi="細明體" w:cs="Times New Roman" w:hint="eastAsia"/>
                <w:sz w:val="20"/>
                <w:szCs w:val="20"/>
              </w:rPr>
              <w:t>科技與工程英文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細明體" w:eastAsia="細明體" w:hAnsi="細明體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6DA9" w14:paraId="0B332C17" w14:textId="77777777" w:rsidTr="001633FA">
        <w:tc>
          <w:tcPr>
            <w:tcW w:w="2074" w:type="dxa"/>
            <w:vMerge/>
          </w:tcPr>
          <w:p w14:paraId="37CD1066" w14:textId="77777777" w:rsidR="00606DA9" w:rsidRDefault="00606DA9" w:rsidP="0084640C"/>
        </w:tc>
        <w:tc>
          <w:tcPr>
            <w:tcW w:w="3166" w:type="dxa"/>
            <w:vAlign w:val="center"/>
          </w:tcPr>
          <w:p w14:paraId="50FAFAD6" w14:textId="57050D0E" w:rsidR="00606DA9" w:rsidRDefault="00606DA9" w:rsidP="0084640C">
            <w:r>
              <w:rPr>
                <w:rFonts w:hint="eastAsia"/>
                <w:sz w:val="20"/>
                <w:szCs w:val="20"/>
              </w:rPr>
              <w:t>資訊科技英文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4775BF28" w14:textId="281C1AA9" w:rsidR="00606DA9" w:rsidRDefault="00606DA9" w:rsidP="0084640C">
            <w:r>
              <w:rPr>
                <w:rFonts w:hint="eastAsia"/>
                <w:sz w:val="20"/>
                <w:szCs w:val="20"/>
              </w:rPr>
              <w:t>資訊科技英文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06DA9" w14:paraId="2131DA76" w14:textId="77777777" w:rsidTr="001633FA">
        <w:tc>
          <w:tcPr>
            <w:tcW w:w="2074" w:type="dxa"/>
            <w:vMerge/>
          </w:tcPr>
          <w:p w14:paraId="79942089" w14:textId="77777777" w:rsidR="00606DA9" w:rsidRDefault="00606DA9" w:rsidP="0084640C"/>
        </w:tc>
        <w:tc>
          <w:tcPr>
            <w:tcW w:w="3166" w:type="dxa"/>
            <w:vAlign w:val="center"/>
          </w:tcPr>
          <w:p w14:paraId="42B13024" w14:textId="77D2BBE2" w:rsidR="00606DA9" w:rsidRDefault="00606DA9" w:rsidP="0084640C">
            <w:r>
              <w:rPr>
                <w:rFonts w:hint="eastAsia"/>
                <w:sz w:val="20"/>
                <w:szCs w:val="20"/>
              </w:rPr>
              <w:t>國際時事英文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22909F09" w14:textId="00F0CD97" w:rsidR="00606DA9" w:rsidRDefault="00606DA9" w:rsidP="0084640C">
            <w:r>
              <w:rPr>
                <w:rFonts w:hint="eastAsia"/>
                <w:sz w:val="20"/>
                <w:szCs w:val="20"/>
              </w:rPr>
              <w:t>國際時事英文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06DA9" w14:paraId="2EE4CEE0" w14:textId="77777777" w:rsidTr="001633FA">
        <w:tc>
          <w:tcPr>
            <w:tcW w:w="2074" w:type="dxa"/>
            <w:vMerge/>
          </w:tcPr>
          <w:p w14:paraId="4F57C225" w14:textId="77777777" w:rsidR="00606DA9" w:rsidRDefault="00606DA9" w:rsidP="0084640C"/>
        </w:tc>
        <w:tc>
          <w:tcPr>
            <w:tcW w:w="3166" w:type="dxa"/>
            <w:vAlign w:val="center"/>
          </w:tcPr>
          <w:p w14:paraId="74BFE054" w14:textId="6A7EB939" w:rsidR="00606DA9" w:rsidRDefault="00606DA9" w:rsidP="0084640C">
            <w:r>
              <w:rPr>
                <w:rFonts w:hint="eastAsia"/>
                <w:sz w:val="20"/>
                <w:szCs w:val="20"/>
              </w:rPr>
              <w:t>商業英文選讀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00DDD06" w14:textId="23B1AD1B" w:rsidR="00606DA9" w:rsidRDefault="00606DA9" w:rsidP="0084640C">
            <w:r>
              <w:rPr>
                <w:rFonts w:hint="eastAsia"/>
                <w:sz w:val="20"/>
                <w:szCs w:val="20"/>
              </w:rPr>
              <w:t>商業英文選讀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06DA9" w14:paraId="7FDD767A" w14:textId="77777777" w:rsidTr="001633FA">
        <w:tc>
          <w:tcPr>
            <w:tcW w:w="2074" w:type="dxa"/>
            <w:vMerge/>
          </w:tcPr>
          <w:p w14:paraId="1D044581" w14:textId="77777777" w:rsidR="00606DA9" w:rsidRDefault="00606DA9" w:rsidP="0084640C"/>
        </w:tc>
        <w:tc>
          <w:tcPr>
            <w:tcW w:w="3166" w:type="dxa"/>
            <w:vAlign w:val="center"/>
          </w:tcPr>
          <w:p w14:paraId="47EB1C90" w14:textId="1A949DBF" w:rsidR="00606DA9" w:rsidRDefault="00606DA9" w:rsidP="0084640C">
            <w:r>
              <w:rPr>
                <w:rFonts w:hint="eastAsia"/>
                <w:sz w:val="20"/>
                <w:szCs w:val="20"/>
              </w:rPr>
              <w:t>創新創業英文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119" w:type="dxa"/>
            <w:vAlign w:val="center"/>
          </w:tcPr>
          <w:p w14:paraId="21B38AB8" w14:textId="68D8A7E2" w:rsidR="00606DA9" w:rsidRDefault="00606DA9" w:rsidP="0084640C">
            <w:r>
              <w:rPr>
                <w:rFonts w:hint="eastAsia"/>
                <w:sz w:val="20"/>
                <w:szCs w:val="20"/>
              </w:rPr>
              <w:t>創新創業英文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06DA9" w14:paraId="0100211E" w14:textId="77777777" w:rsidTr="00F92C66">
        <w:tc>
          <w:tcPr>
            <w:tcW w:w="2074" w:type="dxa"/>
            <w:vMerge/>
          </w:tcPr>
          <w:p w14:paraId="01865A61" w14:textId="77777777" w:rsidR="00606DA9" w:rsidRDefault="00606DA9" w:rsidP="0041523D"/>
        </w:tc>
        <w:tc>
          <w:tcPr>
            <w:tcW w:w="3166" w:type="dxa"/>
            <w:vAlign w:val="center"/>
          </w:tcPr>
          <w:p w14:paraId="1A45DE3C" w14:textId="58004C05" w:rsidR="00606DA9" w:rsidRDefault="00606DA9" w:rsidP="0041523D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細明體" w:hAnsi="Times New Roman" w:cs="Times New Roman" w:hint="eastAsia"/>
                <w:sz w:val="20"/>
                <w:szCs w:val="20"/>
              </w:rPr>
              <w:t>機電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56B509C" w14:textId="5DCD2531" w:rsidR="00606DA9" w:rsidRDefault="00606DA9" w:rsidP="0041523D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細明體" w:hAnsi="Times New Roman" w:cs="Times New Roman" w:hint="eastAsia"/>
                <w:sz w:val="20"/>
                <w:szCs w:val="20"/>
              </w:rPr>
              <w:t>機電</w:t>
            </w:r>
            <w:r>
              <w:rPr>
                <w:rFonts w:ascii="Times New Roman" w:eastAsia="細明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</w:tr>
      <w:tr w:rsidR="00606DA9" w14:paraId="6ABB3F0F" w14:textId="77777777" w:rsidTr="00D2685F">
        <w:tc>
          <w:tcPr>
            <w:tcW w:w="2074" w:type="dxa"/>
            <w:vMerge/>
          </w:tcPr>
          <w:p w14:paraId="36712774" w14:textId="77777777" w:rsidR="00606DA9" w:rsidRDefault="00606DA9" w:rsidP="0041523D"/>
        </w:tc>
        <w:tc>
          <w:tcPr>
            <w:tcW w:w="3166" w:type="dxa"/>
            <w:vAlign w:val="center"/>
          </w:tcPr>
          <w:p w14:paraId="2E03707F" w14:textId="22A2D615" w:rsidR="00606DA9" w:rsidRDefault="00606DA9" w:rsidP="0041523D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電資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54FF8C6E" w14:textId="72D8E0A5" w:rsidR="00606DA9" w:rsidRDefault="00606DA9" w:rsidP="0041523D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電資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</w:tr>
      <w:tr w:rsidR="00606DA9" w14:paraId="63FB936A" w14:textId="77777777" w:rsidTr="0009707D">
        <w:tc>
          <w:tcPr>
            <w:tcW w:w="2074" w:type="dxa"/>
            <w:vMerge/>
          </w:tcPr>
          <w:p w14:paraId="630C3C8D" w14:textId="77777777" w:rsidR="00606DA9" w:rsidRDefault="00606DA9" w:rsidP="0041523D"/>
        </w:tc>
        <w:tc>
          <w:tcPr>
            <w:tcW w:w="3166" w:type="dxa"/>
            <w:vAlign w:val="center"/>
          </w:tcPr>
          <w:p w14:paraId="677BDDB0" w14:textId="3A828E94" w:rsidR="00606DA9" w:rsidRDefault="00606DA9" w:rsidP="0041523D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15F49B6E" w14:textId="158C4AF1" w:rsidR="00606DA9" w:rsidRDefault="00606DA9" w:rsidP="0041523D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</w:tr>
      <w:tr w:rsidR="00606DA9" w14:paraId="5F891BFB" w14:textId="77777777" w:rsidTr="003F0F2F">
        <w:tc>
          <w:tcPr>
            <w:tcW w:w="2074" w:type="dxa"/>
            <w:vMerge/>
          </w:tcPr>
          <w:p w14:paraId="44421856" w14:textId="77777777" w:rsidR="00606DA9" w:rsidRDefault="00606DA9" w:rsidP="0041523D"/>
        </w:tc>
        <w:tc>
          <w:tcPr>
            <w:tcW w:w="3166" w:type="dxa"/>
            <w:vAlign w:val="center"/>
          </w:tcPr>
          <w:p w14:paraId="36AC69B1" w14:textId="3BDB778B" w:rsidR="00606DA9" w:rsidRDefault="00606DA9" w:rsidP="0041523D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設計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F5F8BF6" w14:textId="2CB8EE67" w:rsidR="00606DA9" w:rsidRDefault="00606DA9" w:rsidP="0041523D">
            <w:r>
              <w:rPr>
                <w:rFonts w:hint="eastAsia"/>
                <w:sz w:val="20"/>
                <w:szCs w:val="20"/>
              </w:rPr>
              <w:t>專業英文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設計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</w:tr>
      <w:tr w:rsidR="00606DA9" w14:paraId="6DDBAA05" w14:textId="77777777" w:rsidTr="002C7E5F">
        <w:tc>
          <w:tcPr>
            <w:tcW w:w="2074" w:type="dxa"/>
          </w:tcPr>
          <w:p w14:paraId="0DFDFE18" w14:textId="5C1F35C8" w:rsidR="00606DA9" w:rsidRDefault="00606DA9" w:rsidP="00606DA9">
            <w:pPr>
              <w:tabs>
                <w:tab w:val="center" w:pos="929"/>
              </w:tabs>
            </w:pPr>
            <w:r>
              <w:rPr>
                <w:rFonts w:hint="eastAsia"/>
              </w:rPr>
              <w:t>中級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主題式課程</w:t>
            </w:r>
            <w:r w:rsidR="007E3905">
              <w:rPr>
                <w:rFonts w:hint="eastAsia"/>
              </w:rPr>
              <w:t>，單一學期</w:t>
            </w:r>
            <w:r>
              <w:rPr>
                <w:rFonts w:hint="eastAsia"/>
              </w:rPr>
              <w:t>)</w:t>
            </w:r>
          </w:p>
        </w:tc>
        <w:tc>
          <w:tcPr>
            <w:tcW w:w="6285" w:type="dxa"/>
            <w:gridSpan w:val="2"/>
            <w:vAlign w:val="center"/>
          </w:tcPr>
          <w:p w14:paraId="5E3D39B4" w14:textId="55C378EA" w:rsidR="00606DA9" w:rsidRDefault="00606DA9" w:rsidP="007E39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旅遊產業英文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商業溝通英文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606DA9">
              <w:rPr>
                <w:rFonts w:hint="eastAsia"/>
                <w:sz w:val="20"/>
                <w:szCs w:val="20"/>
              </w:rPr>
              <w:t>新聞英語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606DA9">
              <w:rPr>
                <w:rFonts w:hint="eastAsia"/>
                <w:sz w:val="20"/>
                <w:szCs w:val="20"/>
              </w:rPr>
              <w:t>文法寫作及國際時事</w:t>
            </w:r>
            <w:r>
              <w:rPr>
                <w:rFonts w:hint="eastAsia"/>
                <w:sz w:val="20"/>
                <w:szCs w:val="20"/>
              </w:rPr>
              <w:t>/</w:t>
            </w:r>
            <w:r w:rsidR="007E3905" w:rsidRPr="007E3905">
              <w:rPr>
                <w:rFonts w:hint="eastAsia"/>
                <w:sz w:val="20"/>
                <w:szCs w:val="20"/>
              </w:rPr>
              <w:t>學術英文簡報</w:t>
            </w:r>
            <w:r w:rsidR="007E3905">
              <w:rPr>
                <w:rFonts w:hint="eastAsia"/>
                <w:sz w:val="20"/>
                <w:szCs w:val="20"/>
              </w:rPr>
              <w:t>/</w:t>
            </w:r>
            <w:r w:rsidR="007E3905" w:rsidRPr="007E3905">
              <w:rPr>
                <w:rFonts w:hint="eastAsia"/>
                <w:sz w:val="20"/>
                <w:szCs w:val="20"/>
              </w:rPr>
              <w:t>商業英文簡報</w:t>
            </w:r>
          </w:p>
        </w:tc>
      </w:tr>
    </w:tbl>
    <w:p w14:paraId="7A51BC58" w14:textId="2CB381B8" w:rsidR="00DF3CF0" w:rsidRDefault="00DF3CF0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074"/>
        <w:gridCol w:w="3166"/>
        <w:gridCol w:w="3119"/>
      </w:tblGrid>
      <w:tr w:rsidR="00DF3CF0" w14:paraId="3F97A41D" w14:textId="77777777" w:rsidTr="0084640C">
        <w:tc>
          <w:tcPr>
            <w:tcW w:w="2074" w:type="dxa"/>
          </w:tcPr>
          <w:p w14:paraId="6B91E037" w14:textId="77777777" w:rsidR="00DF3CF0" w:rsidRDefault="00DF3CF0" w:rsidP="00354D5D">
            <w:r>
              <w:rPr>
                <w:rFonts w:hint="eastAsia"/>
              </w:rPr>
              <w:t>級別</w:t>
            </w:r>
          </w:p>
        </w:tc>
        <w:tc>
          <w:tcPr>
            <w:tcW w:w="3166" w:type="dxa"/>
          </w:tcPr>
          <w:p w14:paraId="56539A6F" w14:textId="77777777" w:rsidR="00DF3CF0" w:rsidRDefault="00DF3CF0" w:rsidP="00354D5D">
            <w:r>
              <w:rPr>
                <w:rFonts w:hint="eastAsia"/>
              </w:rPr>
              <w:t>上學期</w:t>
            </w:r>
          </w:p>
        </w:tc>
        <w:tc>
          <w:tcPr>
            <w:tcW w:w="3119" w:type="dxa"/>
          </w:tcPr>
          <w:p w14:paraId="60588949" w14:textId="77777777" w:rsidR="00DF3CF0" w:rsidRDefault="00DF3CF0" w:rsidP="00354D5D">
            <w:r>
              <w:rPr>
                <w:rFonts w:hint="eastAsia"/>
              </w:rPr>
              <w:t>下學期</w:t>
            </w:r>
          </w:p>
        </w:tc>
      </w:tr>
      <w:tr w:rsidR="0069074D" w14:paraId="6B476604" w14:textId="77777777" w:rsidTr="00CF56C5">
        <w:tc>
          <w:tcPr>
            <w:tcW w:w="2074" w:type="dxa"/>
            <w:vMerge w:val="restart"/>
          </w:tcPr>
          <w:p w14:paraId="377FCA45" w14:textId="33E679CC" w:rsidR="0069074D" w:rsidRDefault="0069074D" w:rsidP="0050351F">
            <w:r>
              <w:rPr>
                <w:rFonts w:hint="eastAsia"/>
              </w:rPr>
              <w:t>高級</w:t>
            </w:r>
            <w:r w:rsidR="008E7FA5">
              <w:rPr>
                <w:rFonts w:hint="eastAsia"/>
              </w:rPr>
              <w:t>(</w:t>
            </w:r>
            <w:r w:rsidR="008E7FA5">
              <w:rPr>
                <w:rFonts w:hint="eastAsia"/>
              </w:rPr>
              <w:t>專業英文一學年課程</w:t>
            </w:r>
            <w:r w:rsidR="008E7FA5">
              <w:t>)</w:t>
            </w:r>
          </w:p>
        </w:tc>
        <w:tc>
          <w:tcPr>
            <w:tcW w:w="3166" w:type="dxa"/>
            <w:vAlign w:val="center"/>
          </w:tcPr>
          <w:p w14:paraId="3C7F9BD3" w14:textId="06C0ADCA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進階專業英文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-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工程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(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一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0689B091" w14:textId="7C0AA609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進階專業英文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-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工程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 xml:space="preserve"> (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二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</w:tc>
      </w:tr>
      <w:tr w:rsidR="0069074D" w14:paraId="13189D53" w14:textId="77777777" w:rsidTr="00CF56C5">
        <w:tc>
          <w:tcPr>
            <w:tcW w:w="2074" w:type="dxa"/>
            <w:vMerge/>
          </w:tcPr>
          <w:p w14:paraId="2D21A243" w14:textId="77777777" w:rsidR="0069074D" w:rsidRDefault="0069074D" w:rsidP="0050351F"/>
        </w:tc>
        <w:tc>
          <w:tcPr>
            <w:tcW w:w="3166" w:type="dxa"/>
            <w:vAlign w:val="center"/>
          </w:tcPr>
          <w:p w14:paraId="7E5AB316" w14:textId="3F90B09D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進階科技與工程英文(一)</w:t>
            </w:r>
          </w:p>
        </w:tc>
        <w:tc>
          <w:tcPr>
            <w:tcW w:w="3119" w:type="dxa"/>
            <w:vAlign w:val="center"/>
          </w:tcPr>
          <w:p w14:paraId="78954F85" w14:textId="4C36AB97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進階科技與工程英文(二)</w:t>
            </w:r>
          </w:p>
        </w:tc>
      </w:tr>
      <w:tr w:rsidR="0069074D" w14:paraId="78B7BDF1" w14:textId="77777777" w:rsidTr="00CF56C5">
        <w:tc>
          <w:tcPr>
            <w:tcW w:w="2074" w:type="dxa"/>
            <w:vMerge/>
          </w:tcPr>
          <w:p w14:paraId="2DF97F7F" w14:textId="77777777" w:rsidR="0069074D" w:rsidRDefault="0069074D" w:rsidP="0050351F"/>
        </w:tc>
        <w:tc>
          <w:tcPr>
            <w:tcW w:w="3166" w:type="dxa"/>
            <w:vAlign w:val="center"/>
          </w:tcPr>
          <w:p w14:paraId="579CE907" w14:textId="6861AAB3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學術英文(一)</w:t>
            </w:r>
          </w:p>
        </w:tc>
        <w:tc>
          <w:tcPr>
            <w:tcW w:w="3119" w:type="dxa"/>
            <w:vAlign w:val="center"/>
          </w:tcPr>
          <w:p w14:paraId="39A48CBB" w14:textId="12896A1C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學術英文(二)</w:t>
            </w:r>
          </w:p>
        </w:tc>
      </w:tr>
      <w:tr w:rsidR="0069074D" w14:paraId="6DE9BA4C" w14:textId="77777777" w:rsidTr="00104E31">
        <w:tc>
          <w:tcPr>
            <w:tcW w:w="2074" w:type="dxa"/>
            <w:vMerge/>
          </w:tcPr>
          <w:p w14:paraId="0FD59479" w14:textId="77777777" w:rsidR="0069074D" w:rsidRDefault="0069074D" w:rsidP="0050351F"/>
        </w:tc>
        <w:tc>
          <w:tcPr>
            <w:tcW w:w="3166" w:type="dxa"/>
            <w:vAlign w:val="center"/>
          </w:tcPr>
          <w:p w14:paraId="0FADA9B2" w14:textId="204EFC6E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進階專業英文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-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機電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(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一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1453CCEF" w14:textId="47020C7D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進階專業英文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-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機電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(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二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</w:tc>
      </w:tr>
      <w:tr w:rsidR="0069074D" w14:paraId="36EC4A74" w14:textId="77777777" w:rsidTr="00836408">
        <w:tc>
          <w:tcPr>
            <w:tcW w:w="2074" w:type="dxa"/>
            <w:vMerge/>
          </w:tcPr>
          <w:p w14:paraId="454F0874" w14:textId="77777777" w:rsidR="0069074D" w:rsidRDefault="0069074D" w:rsidP="0050351F"/>
        </w:tc>
        <w:tc>
          <w:tcPr>
            <w:tcW w:w="3166" w:type="dxa"/>
            <w:vAlign w:val="center"/>
          </w:tcPr>
          <w:p w14:paraId="04042FF9" w14:textId="63087836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進階專業英文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-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電資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(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一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2FB1112A" w14:textId="60375D45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進階專業英文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-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電資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(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二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</w:tc>
      </w:tr>
      <w:tr w:rsidR="0069074D" w14:paraId="10355B27" w14:textId="77777777" w:rsidTr="006754CD">
        <w:tc>
          <w:tcPr>
            <w:tcW w:w="2074" w:type="dxa"/>
            <w:vMerge/>
          </w:tcPr>
          <w:p w14:paraId="3B30A356" w14:textId="77777777" w:rsidR="0069074D" w:rsidRDefault="0069074D" w:rsidP="0050351F"/>
        </w:tc>
        <w:tc>
          <w:tcPr>
            <w:tcW w:w="3166" w:type="dxa"/>
            <w:vAlign w:val="center"/>
          </w:tcPr>
          <w:p w14:paraId="53F6E1B9" w14:textId="0F8A0F89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進階專業英文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-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設計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(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一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14:paraId="413E5AFC" w14:textId="0B708C2F" w:rsidR="0069074D" w:rsidRPr="0050351F" w:rsidRDefault="0069074D" w:rsidP="0050351F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進階專業英文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-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設計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(</w:t>
            </w:r>
            <w:r w:rsidRPr="0050351F">
              <w:rPr>
                <w:rFonts w:ascii="細明體" w:eastAsia="細明體" w:hAnsi="細明體" w:hint="eastAsia"/>
                <w:sz w:val="20"/>
                <w:szCs w:val="20"/>
              </w:rPr>
              <w:t>二</w:t>
            </w:r>
            <w:r w:rsidRPr="0050351F">
              <w:rPr>
                <w:rFonts w:ascii="細明體" w:eastAsia="細明體" w:hAnsi="細明體"/>
                <w:sz w:val="20"/>
                <w:szCs w:val="20"/>
              </w:rPr>
              <w:t>)</w:t>
            </w:r>
          </w:p>
        </w:tc>
      </w:tr>
      <w:tr w:rsidR="0069074D" w14:paraId="6EB82FFB" w14:textId="77777777" w:rsidTr="000103BA">
        <w:tc>
          <w:tcPr>
            <w:tcW w:w="2074" w:type="dxa"/>
          </w:tcPr>
          <w:p w14:paraId="54629436" w14:textId="7565A452" w:rsidR="0069074D" w:rsidRDefault="0069074D" w:rsidP="0050351F">
            <w:r>
              <w:rPr>
                <w:rFonts w:hint="eastAsia"/>
              </w:rPr>
              <w:t>高級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主題式課程，單一學期</w:t>
            </w:r>
            <w:r>
              <w:rPr>
                <w:rFonts w:hint="eastAsia"/>
              </w:rPr>
              <w:t>)</w:t>
            </w:r>
          </w:p>
        </w:tc>
        <w:tc>
          <w:tcPr>
            <w:tcW w:w="6285" w:type="dxa"/>
            <w:gridSpan w:val="2"/>
          </w:tcPr>
          <w:p w14:paraId="051E192B" w14:textId="235C8464" w:rsidR="0069074D" w:rsidRPr="0069074D" w:rsidRDefault="0069074D" w:rsidP="0069074D">
            <w:pPr>
              <w:rPr>
                <w:rFonts w:ascii="細明體" w:eastAsia="細明體" w:hAnsi="細明體"/>
                <w:sz w:val="20"/>
                <w:szCs w:val="20"/>
              </w:rPr>
            </w:pPr>
            <w:r w:rsidRPr="0069074D">
              <w:rPr>
                <w:rFonts w:hint="eastAsia"/>
                <w:sz w:val="20"/>
                <w:szCs w:val="20"/>
              </w:rPr>
              <w:t>運動英文</w:t>
            </w:r>
            <w:r w:rsidRPr="0069074D">
              <w:rPr>
                <w:rFonts w:hint="eastAsia"/>
                <w:sz w:val="20"/>
                <w:szCs w:val="20"/>
              </w:rPr>
              <w:t>/</w:t>
            </w:r>
            <w:r w:rsidRPr="0069074D">
              <w:rPr>
                <w:rFonts w:hint="eastAsia"/>
                <w:sz w:val="20"/>
                <w:szCs w:val="20"/>
              </w:rPr>
              <w:t>進階新聞英文</w:t>
            </w:r>
            <w:r w:rsidRPr="0069074D">
              <w:rPr>
                <w:rFonts w:hint="eastAsia"/>
                <w:sz w:val="20"/>
                <w:szCs w:val="20"/>
              </w:rPr>
              <w:t>/</w:t>
            </w:r>
            <w:r w:rsidRPr="0069074D">
              <w:rPr>
                <w:rFonts w:hint="eastAsia"/>
                <w:sz w:val="20"/>
                <w:szCs w:val="20"/>
              </w:rPr>
              <w:t>進階國際時事英文</w:t>
            </w:r>
            <w:r w:rsidRPr="0069074D">
              <w:rPr>
                <w:rFonts w:hint="eastAsia"/>
                <w:sz w:val="20"/>
                <w:szCs w:val="20"/>
              </w:rPr>
              <w:t>/</w:t>
            </w:r>
            <w:r w:rsidRPr="0069074D">
              <w:rPr>
                <w:rFonts w:hint="eastAsia"/>
                <w:sz w:val="20"/>
                <w:szCs w:val="20"/>
              </w:rPr>
              <w:t>進階經貿議題英文</w:t>
            </w:r>
            <w:r w:rsidRPr="0069074D">
              <w:rPr>
                <w:rFonts w:hint="eastAsia"/>
                <w:sz w:val="20"/>
                <w:szCs w:val="20"/>
              </w:rPr>
              <w:t>/</w:t>
            </w:r>
            <w:r w:rsidRPr="0069074D">
              <w:rPr>
                <w:rFonts w:hint="eastAsia"/>
                <w:sz w:val="20"/>
                <w:szCs w:val="20"/>
              </w:rPr>
              <w:t>永續發展議題英文</w:t>
            </w:r>
          </w:p>
        </w:tc>
      </w:tr>
    </w:tbl>
    <w:p w14:paraId="3ECFCF7F" w14:textId="58C02881" w:rsidR="00757732" w:rsidRPr="00757732" w:rsidRDefault="00757732" w:rsidP="009164F7">
      <w:pPr>
        <w:pStyle w:val="a8"/>
        <w:ind w:leftChars="0" w:left="360"/>
        <w:rPr>
          <w:rFonts w:ascii="Century Gothic" w:hAnsi="Century Gothic"/>
          <w:color w:val="FF0000"/>
          <w:shd w:val="clear" w:color="auto" w:fill="FFFFFF"/>
        </w:rPr>
      </w:pPr>
    </w:p>
    <w:sectPr w:rsidR="00757732" w:rsidRPr="00757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0527" w14:textId="77777777" w:rsidR="00750FF4" w:rsidRDefault="00750FF4" w:rsidP="00977456">
      <w:r>
        <w:separator/>
      </w:r>
    </w:p>
  </w:endnote>
  <w:endnote w:type="continuationSeparator" w:id="0">
    <w:p w14:paraId="3F5FC6FD" w14:textId="77777777" w:rsidR="00750FF4" w:rsidRDefault="00750FF4" w:rsidP="0097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7179" w14:textId="77777777" w:rsidR="00750FF4" w:rsidRDefault="00750FF4" w:rsidP="00977456">
      <w:r>
        <w:separator/>
      </w:r>
    </w:p>
  </w:footnote>
  <w:footnote w:type="continuationSeparator" w:id="0">
    <w:p w14:paraId="5E94CD55" w14:textId="77777777" w:rsidR="00750FF4" w:rsidRDefault="00750FF4" w:rsidP="0097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5B27"/>
    <w:multiLevelType w:val="hybridMultilevel"/>
    <w:tmpl w:val="65FA7DC2"/>
    <w:lvl w:ilvl="0" w:tplc="9A5E8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58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F0"/>
    <w:rsid w:val="00094AB5"/>
    <w:rsid w:val="0012299C"/>
    <w:rsid w:val="002E64D0"/>
    <w:rsid w:val="003320E1"/>
    <w:rsid w:val="00381BE0"/>
    <w:rsid w:val="0041523D"/>
    <w:rsid w:val="00473CC8"/>
    <w:rsid w:val="0050351F"/>
    <w:rsid w:val="00606DA9"/>
    <w:rsid w:val="0069074D"/>
    <w:rsid w:val="00750FF4"/>
    <w:rsid w:val="00757732"/>
    <w:rsid w:val="007E3905"/>
    <w:rsid w:val="0083606C"/>
    <w:rsid w:val="0084640C"/>
    <w:rsid w:val="008E7FA5"/>
    <w:rsid w:val="009164F7"/>
    <w:rsid w:val="00977456"/>
    <w:rsid w:val="00B57EA9"/>
    <w:rsid w:val="00D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1F80"/>
  <w15:chartTrackingRefBased/>
  <w15:docId w15:val="{04D45E75-59B2-418F-9582-58531AA4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7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456"/>
    <w:rPr>
      <w:sz w:val="20"/>
      <w:szCs w:val="20"/>
    </w:rPr>
  </w:style>
  <w:style w:type="paragraph" w:styleId="a8">
    <w:name w:val="List Paragraph"/>
    <w:basedOn w:val="a"/>
    <w:uiPriority w:val="34"/>
    <w:qFormat/>
    <w:rsid w:val="007577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4</cp:revision>
  <dcterms:created xsi:type="dcterms:W3CDTF">2022-05-31T02:12:00Z</dcterms:created>
  <dcterms:modified xsi:type="dcterms:W3CDTF">2022-06-02T04:23:00Z</dcterms:modified>
</cp:coreProperties>
</file>